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38" w:rsidRPr="00C32FF3" w:rsidRDefault="00C32FF3" w:rsidP="00D47038">
      <w:pPr>
        <w:spacing w:after="105"/>
        <w:outlineLvl w:val="0"/>
        <w:rPr>
          <w:rFonts w:asciiTheme="minorHAnsi" w:hAnsiTheme="minorHAnsi"/>
          <w:b/>
          <w:caps/>
          <w:kern w:val="36"/>
          <w:sz w:val="48"/>
          <w:szCs w:val="48"/>
          <w:lang w:eastAsia="en-ZA"/>
        </w:rPr>
      </w:pPr>
      <w:r w:rsidRPr="00C32FF3">
        <w:rPr>
          <w:rFonts w:asciiTheme="minorHAnsi" w:hAnsiTheme="minorHAnsi"/>
          <w:b/>
          <w:caps/>
          <w:kern w:val="36"/>
          <w:sz w:val="48"/>
          <w:szCs w:val="48"/>
          <w:lang w:eastAsia="en-ZA"/>
        </w:rPr>
        <w:t>P</w:t>
      </w:r>
      <w:r w:rsidR="00D47038" w:rsidRPr="00C32FF3">
        <w:rPr>
          <w:rFonts w:asciiTheme="minorHAnsi" w:hAnsiTheme="minorHAnsi"/>
          <w:b/>
          <w:caps/>
          <w:kern w:val="36"/>
          <w:sz w:val="48"/>
          <w:szCs w:val="48"/>
          <w:lang w:eastAsia="en-ZA"/>
        </w:rPr>
        <w:t>rivacy POLICY</w:t>
      </w:r>
    </w:p>
    <w:p w:rsidR="00D47038" w:rsidRPr="00C32FF3" w:rsidRDefault="00D47038" w:rsidP="00D47038">
      <w:pPr>
        <w:spacing w:after="105"/>
        <w:outlineLvl w:val="0"/>
        <w:rPr>
          <w:rFonts w:asciiTheme="minorHAnsi" w:hAnsiTheme="minorHAnsi"/>
          <w:caps/>
          <w:kern w:val="36"/>
          <w:lang w:eastAsia="en-ZA"/>
        </w:rPr>
      </w:pPr>
    </w:p>
    <w:p w:rsidR="00D47038" w:rsidRPr="00C32FF3" w:rsidRDefault="00C32FF3" w:rsidP="00C32FF3">
      <w:pPr>
        <w:pStyle w:val="NormalWeb"/>
        <w:spacing w:before="0" w:beforeAutospacing="0" w:line="360" w:lineRule="auto"/>
        <w:rPr>
          <w:rFonts w:asciiTheme="minorHAnsi" w:hAnsiTheme="minorHAnsi" w:cs="Calibri"/>
        </w:rPr>
      </w:pPr>
      <w:r w:rsidRPr="00C32FF3">
        <w:rPr>
          <w:rFonts w:asciiTheme="minorHAnsi" w:hAnsiTheme="minorHAnsi" w:cs="Calibri"/>
        </w:rPr>
        <w:t>M AND W INSURANCE BROKERS CC</w:t>
      </w:r>
      <w:r w:rsidR="00D47038" w:rsidRPr="00C32FF3">
        <w:rPr>
          <w:rFonts w:asciiTheme="minorHAnsi" w:hAnsiTheme="minorHAnsi" w:cs="Calibri"/>
        </w:rPr>
        <w:t xml:space="preserve"> strongly believes in protecting your privacy and the confidentiality of your personal information. In order to explain how </w:t>
      </w:r>
      <w:r w:rsidRPr="00C32FF3">
        <w:rPr>
          <w:rFonts w:asciiTheme="minorHAnsi" w:hAnsiTheme="minorHAnsi" w:cs="Calibri"/>
        </w:rPr>
        <w:t>M AND W INSURANCE BROKERS CC</w:t>
      </w:r>
      <w:r w:rsidR="00D47038" w:rsidRPr="00C32FF3">
        <w:rPr>
          <w:rFonts w:asciiTheme="minorHAnsi" w:hAnsiTheme="minorHAnsi" w:cs="Calibri"/>
        </w:rPr>
        <w:t xml:space="preserve"> collects, uses and protects personal information, we have developed this privacy policy. Personal information is any combination of information, in the possession of, or likely to come into the possession of </w:t>
      </w:r>
      <w:r w:rsidRPr="00C32FF3">
        <w:rPr>
          <w:rFonts w:asciiTheme="minorHAnsi" w:hAnsiTheme="minorHAnsi" w:cs="Calibri"/>
        </w:rPr>
        <w:t>M AND W INSURANCE BROKERS CC</w:t>
      </w:r>
      <w:r w:rsidR="00D47038" w:rsidRPr="00C32FF3">
        <w:rPr>
          <w:rFonts w:asciiTheme="minorHAnsi" w:hAnsiTheme="minorHAnsi" w:cs="Calibri"/>
        </w:rPr>
        <w:t xml:space="preserve"> that can be used to identify, contact, or locate a discrete individual (“Personal Information”) and will be treated in accordance with this privacy policy. This includes any expression of opinion about such individual. Any information which cannot be used to identify a discrete individual (such as aggregated statistical information) is not personal information.</w:t>
      </w:r>
    </w:p>
    <w:p w:rsidR="00D47038" w:rsidRPr="00C32FF3" w:rsidRDefault="00D47038" w:rsidP="00D47038">
      <w:pPr>
        <w:spacing w:before="450" w:after="300"/>
        <w:outlineLvl w:val="1"/>
        <w:rPr>
          <w:rFonts w:asciiTheme="minorHAnsi" w:hAnsiTheme="minorHAnsi" w:cs="Calibri"/>
          <w:b/>
          <w:caps/>
          <w:color w:val="000000"/>
          <w:sz w:val="32"/>
          <w:szCs w:val="32"/>
          <w:lang w:eastAsia="en-ZA"/>
        </w:rPr>
      </w:pPr>
      <w:r w:rsidRPr="00C32FF3">
        <w:rPr>
          <w:rFonts w:asciiTheme="minorHAnsi" w:hAnsiTheme="minorHAnsi" w:cs="Calibri"/>
          <w:b/>
          <w:caps/>
          <w:color w:val="000000"/>
          <w:sz w:val="32"/>
          <w:szCs w:val="32"/>
          <w:lang w:eastAsia="en-ZA"/>
        </w:rPr>
        <w:t>The PURPOSE OF collectION</w:t>
      </w:r>
    </w:p>
    <w:p w:rsidR="00D47038" w:rsidRPr="00C32FF3" w:rsidRDefault="00D47038" w:rsidP="00C32FF3">
      <w:pPr>
        <w:spacing w:line="360" w:lineRule="auto"/>
        <w:rPr>
          <w:rFonts w:asciiTheme="minorHAnsi" w:hAnsiTheme="minorHAnsi" w:cs="Calibri"/>
          <w:lang w:eastAsia="en-ZA"/>
        </w:rPr>
      </w:pPr>
      <w:r w:rsidRPr="00C32FF3">
        <w:rPr>
          <w:rFonts w:asciiTheme="minorHAnsi" w:hAnsiTheme="minorHAnsi" w:cs="Calibri"/>
          <w:lang w:eastAsia="en-ZA"/>
        </w:rPr>
        <w:t>We collect and process your personal information mainly to provide you with access to our services and products, to help us improve our offerings to you and for certain other purposes explained below.</w:t>
      </w:r>
    </w:p>
    <w:p w:rsidR="00D47038" w:rsidRPr="00C32FF3" w:rsidRDefault="00D47038" w:rsidP="00C32FF3">
      <w:pPr>
        <w:spacing w:line="360" w:lineRule="auto"/>
        <w:rPr>
          <w:rFonts w:asciiTheme="minorHAnsi" w:hAnsiTheme="minorHAnsi" w:cs="Calibri"/>
          <w:lang w:eastAsia="en-ZA"/>
        </w:rPr>
      </w:pPr>
      <w:r w:rsidRPr="00C32FF3">
        <w:rPr>
          <w:rFonts w:asciiTheme="minorHAnsi" w:hAnsiTheme="minorHAnsi" w:cs="Calibri"/>
          <w:lang w:eastAsia="en-ZA"/>
        </w:rPr>
        <w:t>The type of information we collect will depend on the purpose for which it is collected and used. We will only collect information that we need for that purpose.</w:t>
      </w:r>
    </w:p>
    <w:p w:rsidR="00D47038" w:rsidRPr="00C32FF3" w:rsidRDefault="00D47038" w:rsidP="00C32FF3">
      <w:pPr>
        <w:spacing w:line="360" w:lineRule="auto"/>
        <w:rPr>
          <w:rFonts w:asciiTheme="minorHAnsi" w:hAnsiTheme="minorHAnsi" w:cs="Calibri"/>
          <w:lang w:eastAsia="en-ZA"/>
        </w:rPr>
      </w:pPr>
      <w:r w:rsidRPr="00C32FF3">
        <w:rPr>
          <w:rFonts w:asciiTheme="minorHAnsi" w:hAnsiTheme="minorHAnsi" w:cs="Calibri"/>
          <w:lang w:eastAsia="en-ZA"/>
        </w:rPr>
        <w:t>We collect information directly from you where you provide us with your personal details, for example when you purchase a product or services from us or when you submit enquiries to us or contact us. Where possible, we will inform you what information you are required to provide to us and what information is optional.</w:t>
      </w:r>
    </w:p>
    <w:p w:rsidR="00D47038" w:rsidRPr="00C32FF3" w:rsidRDefault="00D47038" w:rsidP="00C32FF3">
      <w:pPr>
        <w:spacing w:line="360" w:lineRule="auto"/>
        <w:rPr>
          <w:rFonts w:asciiTheme="minorHAnsi" w:hAnsiTheme="minorHAnsi" w:cs="Calibri"/>
          <w:lang w:eastAsia="en-ZA"/>
        </w:rPr>
      </w:pPr>
      <w:r w:rsidRPr="00C32FF3">
        <w:rPr>
          <w:rFonts w:asciiTheme="minorHAnsi" w:hAnsiTheme="minorHAnsi" w:cs="Calibri"/>
          <w:lang w:eastAsia="en-ZA"/>
        </w:rPr>
        <w:t xml:space="preserve">We also collect information about you from other sources as explained below. </w:t>
      </w:r>
    </w:p>
    <w:p w:rsidR="00D47038" w:rsidRPr="00C32FF3" w:rsidRDefault="00D47038" w:rsidP="00C32FF3">
      <w:pPr>
        <w:spacing w:line="360" w:lineRule="auto"/>
        <w:rPr>
          <w:rFonts w:asciiTheme="minorHAnsi" w:hAnsiTheme="minorHAnsi" w:cs="Calibri"/>
          <w:lang w:eastAsia="en-ZA"/>
        </w:rPr>
      </w:pPr>
      <w:r w:rsidRPr="00C32FF3">
        <w:rPr>
          <w:rFonts w:asciiTheme="minorHAnsi" w:hAnsiTheme="minorHAnsi" w:cs="Calibri"/>
          <w:lang w:eastAsia="en-ZA"/>
        </w:rPr>
        <w:lastRenderedPageBreak/>
        <w:t xml:space="preserve">With your consent, we may also supplement the information that you provide to us with information we receive from other companies </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 xml:space="preserve">Website usage information is collected using “cookies” which allows us to collect standard internet visitor usage information. </w:t>
      </w:r>
    </w:p>
    <w:p w:rsidR="00D47038" w:rsidRPr="00C32FF3" w:rsidRDefault="00D47038" w:rsidP="00D47038">
      <w:pPr>
        <w:spacing w:before="450" w:after="300"/>
        <w:outlineLvl w:val="1"/>
        <w:rPr>
          <w:rFonts w:asciiTheme="minorHAnsi" w:hAnsiTheme="minorHAnsi" w:cs="Calibri"/>
          <w:b/>
          <w:caps/>
          <w:color w:val="000000"/>
          <w:sz w:val="32"/>
          <w:szCs w:val="32"/>
          <w:lang w:eastAsia="en-ZA"/>
        </w:rPr>
      </w:pPr>
      <w:r w:rsidRPr="00C32FF3">
        <w:rPr>
          <w:rFonts w:asciiTheme="minorHAnsi" w:hAnsiTheme="minorHAnsi" w:cs="Calibri"/>
          <w:b/>
          <w:caps/>
          <w:color w:val="000000"/>
          <w:sz w:val="32"/>
          <w:szCs w:val="32"/>
          <w:lang w:eastAsia="en-ZA"/>
        </w:rPr>
        <w:t>How we use your information</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We will use your personal information only for the purposes for which it was collected or agreed with you, for example:</w:t>
      </w:r>
    </w:p>
    <w:p w:rsidR="00D47038" w:rsidRPr="00C32FF3" w:rsidRDefault="00D47038" w:rsidP="00D47038">
      <w:pPr>
        <w:numPr>
          <w:ilvl w:val="0"/>
          <w:numId w:val="1"/>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To provide our products or services to you, to carry out the transaction you requested and to maintain our relationship; </w:t>
      </w:r>
    </w:p>
    <w:p w:rsidR="00D47038" w:rsidRPr="00C32FF3" w:rsidRDefault="00D47038" w:rsidP="00D47038">
      <w:pPr>
        <w:numPr>
          <w:ilvl w:val="0"/>
          <w:numId w:val="1"/>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For underwriting purposes; </w:t>
      </w:r>
    </w:p>
    <w:p w:rsidR="00D47038" w:rsidRPr="00C32FF3" w:rsidRDefault="00D47038" w:rsidP="00D47038">
      <w:pPr>
        <w:numPr>
          <w:ilvl w:val="0"/>
          <w:numId w:val="1"/>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To assess and process claims; </w:t>
      </w:r>
    </w:p>
    <w:p w:rsidR="00D47038" w:rsidRPr="00C32FF3" w:rsidRDefault="00D47038" w:rsidP="00D47038">
      <w:pPr>
        <w:numPr>
          <w:ilvl w:val="0"/>
          <w:numId w:val="1"/>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To conduct credit reference searches or verification; </w:t>
      </w:r>
    </w:p>
    <w:p w:rsidR="00D47038" w:rsidRPr="00C32FF3" w:rsidRDefault="00D47038" w:rsidP="00D47038">
      <w:pPr>
        <w:numPr>
          <w:ilvl w:val="0"/>
          <w:numId w:val="1"/>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To confirm and verify your identity or to verify that you are an authorised user for security purposes; </w:t>
      </w:r>
    </w:p>
    <w:p w:rsidR="00D47038" w:rsidRPr="00C32FF3" w:rsidRDefault="00D47038" w:rsidP="00D47038">
      <w:pPr>
        <w:numPr>
          <w:ilvl w:val="0"/>
          <w:numId w:val="1"/>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For operational purposes, and where applicable, credit scoring and assessment and credit management; </w:t>
      </w:r>
    </w:p>
    <w:p w:rsidR="00D47038" w:rsidRPr="00C32FF3" w:rsidRDefault="00D47038" w:rsidP="00D47038">
      <w:pPr>
        <w:numPr>
          <w:ilvl w:val="0"/>
          <w:numId w:val="1"/>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For purposes of claim checks </w:t>
      </w:r>
    </w:p>
    <w:p w:rsidR="00D47038" w:rsidRPr="00C32FF3" w:rsidRDefault="00D47038" w:rsidP="00D47038">
      <w:pPr>
        <w:numPr>
          <w:ilvl w:val="0"/>
          <w:numId w:val="1"/>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For the detection and prevention of fraud, crime, money laundering or other malpractice; </w:t>
      </w:r>
    </w:p>
    <w:p w:rsidR="00D47038" w:rsidRPr="00C32FF3" w:rsidRDefault="00D47038" w:rsidP="00D47038">
      <w:pPr>
        <w:numPr>
          <w:ilvl w:val="0"/>
          <w:numId w:val="1"/>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For debt tracing or debt recovery; </w:t>
      </w:r>
    </w:p>
    <w:p w:rsidR="00D47038" w:rsidRPr="00C32FF3" w:rsidRDefault="00D47038" w:rsidP="00D47038">
      <w:pPr>
        <w:numPr>
          <w:ilvl w:val="0"/>
          <w:numId w:val="1"/>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To conduct market or customer satisfaction research or for statistical analysis; </w:t>
      </w:r>
    </w:p>
    <w:p w:rsidR="00D47038" w:rsidRPr="00C32FF3" w:rsidRDefault="00D47038" w:rsidP="00D47038">
      <w:pPr>
        <w:numPr>
          <w:ilvl w:val="0"/>
          <w:numId w:val="1"/>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For audit and record keeping purposes; </w:t>
      </w:r>
    </w:p>
    <w:p w:rsidR="00D47038" w:rsidRPr="00C32FF3" w:rsidRDefault="00D47038" w:rsidP="00D47038">
      <w:pPr>
        <w:numPr>
          <w:ilvl w:val="0"/>
          <w:numId w:val="1"/>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In connection with legal proceedings. </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 xml:space="preserve">We will also use your personal information to comply with legal and regulatory requirements or industry codes to which we subscribe or which apply to us, or when it is otherwise allowed by law </w:t>
      </w:r>
    </w:p>
    <w:p w:rsidR="00D47038" w:rsidRPr="00C32FF3" w:rsidRDefault="00D47038" w:rsidP="00D47038">
      <w:pPr>
        <w:spacing w:before="450" w:after="300"/>
        <w:outlineLvl w:val="1"/>
        <w:rPr>
          <w:rFonts w:asciiTheme="minorHAnsi" w:hAnsiTheme="minorHAnsi" w:cs="Calibri"/>
          <w:b/>
          <w:caps/>
          <w:color w:val="000000"/>
          <w:sz w:val="32"/>
          <w:szCs w:val="32"/>
          <w:lang w:eastAsia="en-ZA"/>
        </w:rPr>
      </w:pPr>
      <w:r w:rsidRPr="00C32FF3">
        <w:rPr>
          <w:rFonts w:asciiTheme="minorHAnsi" w:hAnsiTheme="minorHAnsi" w:cs="Calibri"/>
          <w:b/>
          <w:caps/>
          <w:color w:val="000000"/>
          <w:sz w:val="32"/>
          <w:szCs w:val="32"/>
          <w:lang w:eastAsia="en-ZA"/>
        </w:rPr>
        <w:t>Disclosure of information</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 xml:space="preserve">We may disclose your personal information to our service providers who are involved in the delivery of products or services to you. We have agreements in place to ensure that they comply with these privacy terms. </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We may share your personal information with, and obtain information about you from:</w:t>
      </w:r>
    </w:p>
    <w:p w:rsidR="00D47038" w:rsidRPr="00C32FF3" w:rsidRDefault="00D47038" w:rsidP="00D47038">
      <w:pPr>
        <w:numPr>
          <w:ilvl w:val="0"/>
          <w:numId w:val="2"/>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Third parties for the purposes listed above, for example credit reference and fraud prevention agencies, law enforcement agencies; </w:t>
      </w:r>
    </w:p>
    <w:p w:rsidR="00D47038" w:rsidRPr="00C32FF3" w:rsidRDefault="00D47038" w:rsidP="00D47038">
      <w:pPr>
        <w:numPr>
          <w:ilvl w:val="0"/>
          <w:numId w:val="2"/>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Other insurers to prevent fraudulent claims; </w:t>
      </w:r>
    </w:p>
    <w:p w:rsidR="00D47038" w:rsidRPr="00C32FF3" w:rsidRDefault="00D47038" w:rsidP="00D47038">
      <w:pPr>
        <w:numPr>
          <w:ilvl w:val="0"/>
          <w:numId w:val="2"/>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lastRenderedPageBreak/>
        <w:t xml:space="preserve">Other companies in the </w:t>
      </w:r>
      <w:r w:rsidR="00C32FF3" w:rsidRPr="00C32FF3">
        <w:rPr>
          <w:rFonts w:asciiTheme="minorHAnsi" w:hAnsiTheme="minorHAnsi" w:cs="Calibri"/>
          <w:lang w:eastAsia="en-ZA"/>
        </w:rPr>
        <w:t>M AND W INSURANCE BROKERS CC</w:t>
      </w:r>
      <w:r w:rsidRPr="00C32FF3">
        <w:rPr>
          <w:rFonts w:asciiTheme="minorHAnsi" w:hAnsiTheme="minorHAnsi" w:cs="Calibri"/>
          <w:lang w:eastAsia="en-ZA"/>
        </w:rPr>
        <w:t xml:space="preserve">XX  when we believe it will enhance the services and products we can offer to you, but only where you have not objected to such sharing; </w:t>
      </w:r>
    </w:p>
    <w:p w:rsidR="00D47038" w:rsidRPr="00C32FF3" w:rsidRDefault="00D47038" w:rsidP="00D47038">
      <w:pPr>
        <w:numPr>
          <w:ilvl w:val="0"/>
          <w:numId w:val="2"/>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Other third parties from whom you have chosen to receive marketing information. </w:t>
      </w:r>
    </w:p>
    <w:p w:rsidR="00D47038" w:rsidRPr="00C32FF3" w:rsidRDefault="00D47038" w:rsidP="00D47038">
      <w:pPr>
        <w:spacing w:after="150" w:line="300" w:lineRule="atLeast"/>
        <w:rPr>
          <w:rFonts w:asciiTheme="minorHAnsi" w:hAnsiTheme="minorHAnsi" w:cs="Calibri"/>
          <w:lang w:eastAsia="en-ZA"/>
        </w:rPr>
      </w:pPr>
    </w:p>
    <w:p w:rsidR="00D47038" w:rsidRPr="00C32FF3" w:rsidRDefault="00D47038" w:rsidP="00D47038">
      <w:pPr>
        <w:spacing w:after="150" w:line="300" w:lineRule="atLeast"/>
        <w:rPr>
          <w:rFonts w:asciiTheme="minorHAnsi" w:hAnsiTheme="minorHAnsi" w:cs="Calibri"/>
          <w:lang w:eastAsia="en-ZA"/>
        </w:rPr>
      </w:pP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We may also disclose your information:</w:t>
      </w:r>
    </w:p>
    <w:p w:rsidR="00D47038" w:rsidRPr="00C32FF3" w:rsidRDefault="00D47038" w:rsidP="00D47038">
      <w:pPr>
        <w:numPr>
          <w:ilvl w:val="0"/>
          <w:numId w:val="3"/>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Where we have a duty or a right to disclose in terms of law or industry codes; </w:t>
      </w:r>
    </w:p>
    <w:p w:rsidR="00D47038" w:rsidRPr="00C32FF3" w:rsidRDefault="00D47038" w:rsidP="00D47038">
      <w:pPr>
        <w:numPr>
          <w:ilvl w:val="0"/>
          <w:numId w:val="3"/>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Where we believe it is necessary to protect our rights. </w:t>
      </w:r>
    </w:p>
    <w:p w:rsidR="00D47038" w:rsidRPr="00C32FF3" w:rsidRDefault="00D47038" w:rsidP="00D47038">
      <w:pPr>
        <w:spacing w:before="450" w:after="300"/>
        <w:outlineLvl w:val="1"/>
        <w:rPr>
          <w:rFonts w:asciiTheme="minorHAnsi" w:hAnsiTheme="minorHAnsi" w:cs="Calibri"/>
          <w:caps/>
          <w:color w:val="000000"/>
          <w:lang w:eastAsia="en-ZA"/>
        </w:rPr>
      </w:pPr>
    </w:p>
    <w:p w:rsidR="00D47038" w:rsidRPr="00C32FF3" w:rsidRDefault="00D47038" w:rsidP="00D47038">
      <w:pPr>
        <w:spacing w:before="450" w:after="300"/>
        <w:outlineLvl w:val="1"/>
        <w:rPr>
          <w:rFonts w:asciiTheme="minorHAnsi" w:hAnsiTheme="minorHAnsi" w:cs="Calibri"/>
          <w:caps/>
          <w:color w:val="000000"/>
          <w:lang w:eastAsia="en-ZA"/>
        </w:rPr>
      </w:pPr>
    </w:p>
    <w:p w:rsidR="00D47038" w:rsidRPr="00C32FF3" w:rsidRDefault="00D47038" w:rsidP="00D47038">
      <w:pPr>
        <w:spacing w:before="450" w:after="300"/>
        <w:outlineLvl w:val="1"/>
        <w:rPr>
          <w:rFonts w:asciiTheme="minorHAnsi" w:hAnsiTheme="minorHAnsi" w:cs="Calibri"/>
          <w:b/>
          <w:caps/>
          <w:color w:val="000000"/>
          <w:sz w:val="32"/>
          <w:szCs w:val="32"/>
          <w:lang w:eastAsia="en-ZA"/>
        </w:rPr>
      </w:pPr>
      <w:r w:rsidRPr="00C32FF3">
        <w:rPr>
          <w:rFonts w:asciiTheme="minorHAnsi" w:hAnsiTheme="minorHAnsi" w:cs="Calibri"/>
          <w:b/>
          <w:caps/>
          <w:color w:val="000000"/>
          <w:sz w:val="32"/>
          <w:szCs w:val="32"/>
          <w:lang w:eastAsia="en-ZA"/>
        </w:rPr>
        <w:t>Information Security</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We are legally obliged to provide adequate protection for the personal information we hold and to stop unauthorised access and use of personal information. We will, on an ongoing basis, continue to review our security controls and related processes to ensure that your personal information is secure.</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Our security policies and procedures cover:</w:t>
      </w:r>
    </w:p>
    <w:p w:rsidR="00D47038" w:rsidRPr="00C32FF3" w:rsidRDefault="00D47038" w:rsidP="00D47038">
      <w:pPr>
        <w:numPr>
          <w:ilvl w:val="0"/>
          <w:numId w:val="4"/>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Physical security; </w:t>
      </w:r>
    </w:p>
    <w:p w:rsidR="00D47038" w:rsidRPr="00C32FF3" w:rsidRDefault="00D47038" w:rsidP="00D47038">
      <w:pPr>
        <w:numPr>
          <w:ilvl w:val="0"/>
          <w:numId w:val="4"/>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Computer and network security; </w:t>
      </w:r>
    </w:p>
    <w:p w:rsidR="00D47038" w:rsidRPr="00C32FF3" w:rsidRDefault="00D47038" w:rsidP="00D47038">
      <w:pPr>
        <w:numPr>
          <w:ilvl w:val="0"/>
          <w:numId w:val="4"/>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Access to personal information; </w:t>
      </w:r>
    </w:p>
    <w:p w:rsidR="00D47038" w:rsidRPr="00C32FF3" w:rsidRDefault="00D47038" w:rsidP="00D47038">
      <w:pPr>
        <w:numPr>
          <w:ilvl w:val="0"/>
          <w:numId w:val="4"/>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Secure communications; </w:t>
      </w:r>
    </w:p>
    <w:p w:rsidR="00D47038" w:rsidRPr="00C32FF3" w:rsidRDefault="00D47038" w:rsidP="00D47038">
      <w:pPr>
        <w:numPr>
          <w:ilvl w:val="0"/>
          <w:numId w:val="4"/>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Security in contracting out activities or functions; </w:t>
      </w:r>
    </w:p>
    <w:p w:rsidR="00D47038" w:rsidRPr="00C32FF3" w:rsidRDefault="00D47038" w:rsidP="00D47038">
      <w:pPr>
        <w:numPr>
          <w:ilvl w:val="0"/>
          <w:numId w:val="4"/>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Retention and disposal of information; </w:t>
      </w:r>
    </w:p>
    <w:p w:rsidR="00D47038" w:rsidRPr="00C32FF3" w:rsidRDefault="00D47038" w:rsidP="00D47038">
      <w:pPr>
        <w:numPr>
          <w:ilvl w:val="0"/>
          <w:numId w:val="4"/>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Acceptable usage of personal information; </w:t>
      </w:r>
    </w:p>
    <w:p w:rsidR="00D47038" w:rsidRPr="00C32FF3" w:rsidRDefault="00D47038" w:rsidP="00D47038">
      <w:pPr>
        <w:numPr>
          <w:ilvl w:val="0"/>
          <w:numId w:val="4"/>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Governance and regulatory issues; </w:t>
      </w:r>
    </w:p>
    <w:p w:rsidR="00D47038" w:rsidRPr="00C32FF3" w:rsidRDefault="00D47038" w:rsidP="00D47038">
      <w:pPr>
        <w:numPr>
          <w:ilvl w:val="0"/>
          <w:numId w:val="4"/>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Monitoring access and usage of private information; </w:t>
      </w:r>
    </w:p>
    <w:p w:rsidR="00D47038" w:rsidRPr="00C32FF3" w:rsidRDefault="00D47038" w:rsidP="00D47038">
      <w:pPr>
        <w:numPr>
          <w:ilvl w:val="0"/>
          <w:numId w:val="4"/>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Investigating and reacting to security incidents. </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When we contract with third parties, we impose appropriate security, privacy and confidentiality obligations on them to ensure that personal information that we remain responsible for, is kept secure.</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 xml:space="preserve">We may need to transfer your personal information to another country for processing or storage. We will ensure that anyone to whom we pass your personal information agrees to treat your information with the same level of protection as we are obliged to. </w:t>
      </w:r>
    </w:p>
    <w:p w:rsidR="00D47038" w:rsidRPr="00C32FF3" w:rsidRDefault="00D47038" w:rsidP="00D47038">
      <w:pPr>
        <w:spacing w:before="450" w:after="300"/>
        <w:outlineLvl w:val="1"/>
        <w:rPr>
          <w:rFonts w:asciiTheme="minorHAnsi" w:hAnsiTheme="minorHAnsi" w:cs="Calibri"/>
          <w:b/>
          <w:caps/>
          <w:color w:val="000000"/>
          <w:lang w:eastAsia="en-ZA"/>
        </w:rPr>
      </w:pPr>
    </w:p>
    <w:p w:rsidR="00D47038" w:rsidRPr="00C32FF3" w:rsidRDefault="00D47038" w:rsidP="00D47038">
      <w:pPr>
        <w:spacing w:before="450" w:after="300"/>
        <w:outlineLvl w:val="1"/>
        <w:rPr>
          <w:rFonts w:asciiTheme="minorHAnsi" w:hAnsiTheme="minorHAnsi" w:cs="Calibri"/>
          <w:b/>
          <w:caps/>
          <w:color w:val="000000"/>
          <w:lang w:eastAsia="en-ZA"/>
        </w:rPr>
      </w:pPr>
    </w:p>
    <w:p w:rsidR="00D47038" w:rsidRPr="00C32FF3" w:rsidRDefault="00D47038" w:rsidP="00D47038">
      <w:pPr>
        <w:spacing w:before="450" w:after="300"/>
        <w:outlineLvl w:val="1"/>
        <w:rPr>
          <w:rFonts w:asciiTheme="minorHAnsi" w:hAnsiTheme="minorHAnsi" w:cs="Calibri"/>
          <w:b/>
          <w:caps/>
          <w:color w:val="000000"/>
          <w:lang w:eastAsia="en-ZA"/>
        </w:rPr>
      </w:pPr>
    </w:p>
    <w:p w:rsidR="00D47038" w:rsidRPr="00C32FF3" w:rsidRDefault="00D47038" w:rsidP="00D47038">
      <w:pPr>
        <w:spacing w:before="450" w:after="300"/>
        <w:outlineLvl w:val="1"/>
        <w:rPr>
          <w:rFonts w:asciiTheme="minorHAnsi" w:hAnsiTheme="minorHAnsi" w:cs="Calibri"/>
          <w:b/>
          <w:caps/>
          <w:color w:val="000000"/>
          <w:sz w:val="32"/>
          <w:szCs w:val="32"/>
          <w:lang w:eastAsia="en-ZA"/>
        </w:rPr>
      </w:pPr>
      <w:proofErr w:type="gramStart"/>
      <w:r w:rsidRPr="00C32FF3">
        <w:rPr>
          <w:rFonts w:asciiTheme="minorHAnsi" w:hAnsiTheme="minorHAnsi" w:cs="Calibri"/>
          <w:b/>
          <w:caps/>
          <w:color w:val="000000"/>
          <w:sz w:val="32"/>
          <w:szCs w:val="32"/>
          <w:lang w:eastAsia="en-ZA"/>
        </w:rPr>
        <w:t>Your</w:t>
      </w:r>
      <w:proofErr w:type="gramEnd"/>
      <w:r w:rsidRPr="00C32FF3">
        <w:rPr>
          <w:rFonts w:asciiTheme="minorHAnsi" w:hAnsiTheme="minorHAnsi" w:cs="Calibri"/>
          <w:b/>
          <w:caps/>
          <w:color w:val="000000"/>
          <w:sz w:val="32"/>
          <w:szCs w:val="32"/>
          <w:lang w:eastAsia="en-ZA"/>
        </w:rPr>
        <w:t xml:space="preserve"> Rights: Access to information</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You have the right to request a copy of the personal information we hold about you. We will take all reasonable steps to confirm your identity before providing details of your personal information.</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Please note that any such access request may be subject to a payment of a legally allowable fee.</w:t>
      </w:r>
    </w:p>
    <w:p w:rsidR="00D47038" w:rsidRPr="00C32FF3" w:rsidRDefault="00D47038" w:rsidP="00D47038">
      <w:pPr>
        <w:spacing w:before="450" w:after="300"/>
        <w:outlineLvl w:val="1"/>
        <w:rPr>
          <w:rFonts w:asciiTheme="minorHAnsi" w:hAnsiTheme="minorHAnsi" w:cs="Calibri"/>
          <w:b/>
          <w:caps/>
          <w:color w:val="000000"/>
          <w:sz w:val="32"/>
          <w:szCs w:val="32"/>
          <w:lang w:eastAsia="en-ZA"/>
        </w:rPr>
      </w:pPr>
      <w:r w:rsidRPr="00C32FF3">
        <w:rPr>
          <w:rFonts w:asciiTheme="minorHAnsi" w:hAnsiTheme="minorHAnsi" w:cs="Calibri"/>
          <w:b/>
          <w:caps/>
          <w:color w:val="000000"/>
          <w:sz w:val="32"/>
          <w:szCs w:val="32"/>
          <w:lang w:eastAsia="en-ZA"/>
        </w:rPr>
        <w:t>Changes to this Notice</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Please note that we may amend this Notice from time to time. Please check this website periodically to inform yourself of any changes.</w:t>
      </w:r>
    </w:p>
    <w:p w:rsidR="00D47038" w:rsidRPr="00C32FF3" w:rsidRDefault="00D47038" w:rsidP="00D47038">
      <w:pPr>
        <w:spacing w:before="450" w:after="300"/>
        <w:outlineLvl w:val="1"/>
        <w:rPr>
          <w:rFonts w:asciiTheme="minorHAnsi" w:hAnsiTheme="minorHAnsi" w:cs="Calibri"/>
          <w:b/>
          <w:caps/>
          <w:color w:val="000000"/>
          <w:sz w:val="32"/>
          <w:szCs w:val="32"/>
          <w:lang w:eastAsia="en-ZA"/>
        </w:rPr>
      </w:pPr>
      <w:r w:rsidRPr="00C32FF3">
        <w:rPr>
          <w:rFonts w:asciiTheme="minorHAnsi" w:hAnsiTheme="minorHAnsi" w:cs="Calibri"/>
          <w:b/>
          <w:caps/>
          <w:color w:val="000000"/>
          <w:sz w:val="32"/>
          <w:szCs w:val="32"/>
          <w:lang w:eastAsia="en-ZA"/>
        </w:rPr>
        <w:t>How to contact us</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 xml:space="preserve">If you have questions about this Notice or believe we have not adhered to it, or need further information about our privacy practices or wish to give or withdraw consent, exercise preferences or </w:t>
      </w:r>
      <w:proofErr w:type="gramStart"/>
      <w:r w:rsidRPr="00C32FF3">
        <w:rPr>
          <w:rFonts w:asciiTheme="minorHAnsi" w:hAnsiTheme="minorHAnsi" w:cs="Calibri"/>
          <w:lang w:eastAsia="en-ZA"/>
        </w:rPr>
        <w:t>access</w:t>
      </w:r>
      <w:proofErr w:type="gramEnd"/>
      <w:r w:rsidRPr="00C32FF3">
        <w:rPr>
          <w:rFonts w:asciiTheme="minorHAnsi" w:hAnsiTheme="minorHAnsi" w:cs="Calibri"/>
          <w:lang w:eastAsia="en-ZA"/>
        </w:rPr>
        <w:t xml:space="preserve"> or correct your personal information, please contact us at the following numbers/addresses:</w:t>
      </w:r>
    </w:p>
    <w:p w:rsidR="00D47038" w:rsidRPr="00C32FF3" w:rsidRDefault="00D47038" w:rsidP="00D47038">
      <w:pPr>
        <w:numPr>
          <w:ilvl w:val="0"/>
          <w:numId w:val="5"/>
        </w:numPr>
        <w:spacing w:before="100" w:beforeAutospacing="1" w:after="100" w:afterAutospacing="1" w:line="375" w:lineRule="atLeast"/>
        <w:ind w:left="0"/>
        <w:rPr>
          <w:rFonts w:asciiTheme="minorHAnsi" w:hAnsiTheme="minorHAnsi" w:cs="Calibri"/>
          <w:lang w:eastAsia="en-ZA"/>
        </w:rPr>
      </w:pPr>
      <w:r w:rsidRPr="00C32FF3">
        <w:rPr>
          <w:rFonts w:asciiTheme="minorHAnsi" w:hAnsiTheme="minorHAnsi" w:cs="Calibri"/>
          <w:lang w:eastAsia="en-ZA"/>
        </w:rPr>
        <w:t xml:space="preserve">Contact Number: </w:t>
      </w:r>
      <w:r w:rsidR="00C32FF3" w:rsidRPr="00C32FF3">
        <w:rPr>
          <w:rFonts w:asciiTheme="minorHAnsi" w:hAnsiTheme="minorHAnsi" w:cs="Calibri"/>
          <w:lang w:eastAsia="en-ZA"/>
        </w:rPr>
        <w:t>M and W Insurance Brokers CC</w:t>
      </w:r>
      <w:r w:rsidR="00C32FF3">
        <w:rPr>
          <w:rFonts w:asciiTheme="minorHAnsi" w:hAnsiTheme="minorHAnsi" w:cs="Calibri"/>
          <w:lang w:eastAsia="en-ZA"/>
        </w:rPr>
        <w:t xml:space="preserve"> – 031 765 3489 / info@mwbrokers.co.za</w:t>
      </w:r>
      <w:bookmarkStart w:id="0" w:name="_GoBack"/>
      <w:bookmarkEnd w:id="0"/>
    </w:p>
    <w:p w:rsidR="00D47038" w:rsidRPr="00C32FF3" w:rsidRDefault="00D47038" w:rsidP="00D47038">
      <w:pPr>
        <w:spacing w:before="450" w:after="300"/>
        <w:outlineLvl w:val="1"/>
        <w:rPr>
          <w:rFonts w:asciiTheme="minorHAnsi" w:hAnsiTheme="minorHAnsi" w:cs="Calibri"/>
          <w:b/>
          <w:caps/>
          <w:color w:val="000000"/>
          <w:lang w:eastAsia="en-ZA"/>
        </w:rPr>
      </w:pPr>
      <w:r w:rsidRPr="00C32FF3">
        <w:rPr>
          <w:rFonts w:asciiTheme="minorHAnsi" w:hAnsiTheme="minorHAnsi" w:cs="Calibri"/>
          <w:b/>
          <w:caps/>
          <w:color w:val="000000"/>
          <w:lang w:eastAsia="en-ZA"/>
        </w:rPr>
        <w:t>INFORMATION REGULATOR</w:t>
      </w:r>
    </w:p>
    <w:p w:rsidR="00D47038" w:rsidRPr="00C32FF3" w:rsidRDefault="00D47038" w:rsidP="00D47038">
      <w:pPr>
        <w:spacing w:after="150" w:line="300" w:lineRule="atLeast"/>
        <w:rPr>
          <w:rFonts w:asciiTheme="minorHAnsi" w:hAnsiTheme="minorHAnsi" w:cs="Calibri"/>
          <w:lang w:eastAsia="en-ZA"/>
        </w:rPr>
      </w:pPr>
      <w:r w:rsidRPr="00C32FF3">
        <w:rPr>
          <w:rFonts w:asciiTheme="minorHAnsi" w:hAnsiTheme="minorHAnsi" w:cs="Calibri"/>
          <w:lang w:eastAsia="en-ZA"/>
        </w:rPr>
        <w:t>You have the right to complain to the Information Regulator, whose contact details are:</w:t>
      </w:r>
    </w:p>
    <w:p w:rsidR="00D47038" w:rsidRPr="00C32FF3" w:rsidRDefault="003F32BD" w:rsidP="00D47038">
      <w:pPr>
        <w:spacing w:after="150" w:line="300" w:lineRule="atLeast"/>
        <w:rPr>
          <w:rFonts w:asciiTheme="minorHAnsi" w:hAnsiTheme="minorHAnsi" w:cs="Calibri"/>
        </w:rPr>
      </w:pPr>
      <w:hyperlink r:id="rId8" w:tgtFrame="_blank" w:tooltip="Information Regulator website" w:history="1">
        <w:r w:rsidR="00D47038" w:rsidRPr="00C32FF3">
          <w:rPr>
            <w:rFonts w:asciiTheme="minorHAnsi" w:hAnsiTheme="minorHAnsi" w:cs="Calibri"/>
            <w:lang w:eastAsia="en-ZA"/>
          </w:rPr>
          <w:t xml:space="preserve">Information Regulator </w:t>
        </w:r>
      </w:hyperlink>
      <w:r w:rsidR="00D47038" w:rsidRPr="00C32FF3">
        <w:rPr>
          <w:rFonts w:asciiTheme="minorHAnsi" w:hAnsiTheme="minorHAnsi" w:cs="Calibri"/>
          <w:lang w:eastAsia="en-ZA"/>
        </w:rPr>
        <w:br/>
      </w:r>
      <w:r w:rsidR="00D47038" w:rsidRPr="00C32FF3">
        <w:rPr>
          <w:rFonts w:asciiTheme="minorHAnsi" w:hAnsiTheme="minorHAnsi" w:cs="Calibri"/>
          <w:b/>
          <w:bCs/>
          <w:lang w:eastAsia="en-ZA"/>
        </w:rPr>
        <w:t>Tel:</w:t>
      </w:r>
      <w:r w:rsidR="00D47038" w:rsidRPr="00C32FF3">
        <w:rPr>
          <w:rFonts w:asciiTheme="minorHAnsi" w:hAnsiTheme="minorHAnsi" w:cs="Calibri"/>
          <w:lang w:eastAsia="en-ZA"/>
        </w:rPr>
        <w:t xml:space="preserve"> 010 023 5200</w:t>
      </w:r>
      <w:r w:rsidR="00D47038" w:rsidRPr="00C32FF3">
        <w:rPr>
          <w:rFonts w:asciiTheme="minorHAnsi" w:hAnsiTheme="minorHAnsi" w:cs="Calibri"/>
          <w:lang w:eastAsia="en-ZA"/>
        </w:rPr>
        <w:br/>
      </w:r>
      <w:r w:rsidR="00D47038" w:rsidRPr="00C32FF3">
        <w:rPr>
          <w:rFonts w:asciiTheme="minorHAnsi" w:hAnsiTheme="minorHAnsi" w:cs="Calibri"/>
          <w:b/>
          <w:bCs/>
          <w:lang w:eastAsia="en-ZA"/>
        </w:rPr>
        <w:t>Email:</w:t>
      </w:r>
      <w:r w:rsidR="00D47038" w:rsidRPr="00C32FF3">
        <w:rPr>
          <w:rFonts w:asciiTheme="minorHAnsi" w:hAnsiTheme="minorHAnsi" w:cs="Calibri"/>
          <w:lang w:eastAsia="en-ZA"/>
        </w:rPr>
        <w:t xml:space="preserve"> </w:t>
      </w:r>
      <w:hyperlink r:id="rId9" w:history="1">
        <w:r w:rsidR="00D47038" w:rsidRPr="00C32FF3">
          <w:rPr>
            <w:rStyle w:val="Hyperlink"/>
            <w:rFonts w:asciiTheme="minorHAnsi" w:hAnsiTheme="minorHAnsi" w:cs="Calibri"/>
          </w:rPr>
          <w:t>enquiries@inforegulator.org.za</w:t>
        </w:r>
      </w:hyperlink>
      <w:r w:rsidR="00D47038" w:rsidRPr="00C32FF3">
        <w:rPr>
          <w:rFonts w:asciiTheme="minorHAnsi" w:hAnsiTheme="minorHAnsi" w:cs="Calibri"/>
        </w:rPr>
        <w:t xml:space="preserve"> </w:t>
      </w:r>
    </w:p>
    <w:p w:rsidR="00D47038" w:rsidRPr="00C32FF3" w:rsidRDefault="00D47038" w:rsidP="00D47038">
      <w:pPr>
        <w:spacing w:after="150" w:line="300" w:lineRule="atLeast"/>
        <w:rPr>
          <w:rFonts w:asciiTheme="minorHAnsi" w:hAnsiTheme="minorHAnsi" w:cs="Calibri"/>
        </w:rPr>
      </w:pPr>
      <w:r w:rsidRPr="00C32FF3">
        <w:rPr>
          <w:rFonts w:asciiTheme="minorHAnsi" w:hAnsiTheme="minorHAnsi"/>
        </w:rPr>
        <w:t xml:space="preserve">             </w:t>
      </w:r>
      <w:hyperlink r:id="rId10" w:history="1">
        <w:r w:rsidRPr="00C32FF3">
          <w:rPr>
            <w:rStyle w:val="Hyperlink"/>
            <w:rFonts w:asciiTheme="minorHAnsi" w:hAnsiTheme="minorHAnsi"/>
          </w:rPr>
          <w:t>POPIAComplaints@inforegulator.org.za</w:t>
        </w:r>
      </w:hyperlink>
    </w:p>
    <w:p w:rsidR="000636A4" w:rsidRPr="00C32FF3" w:rsidRDefault="000636A4" w:rsidP="00C34716">
      <w:pPr>
        <w:rPr>
          <w:rFonts w:asciiTheme="minorHAnsi" w:hAnsiTheme="minorHAnsi"/>
        </w:rPr>
      </w:pPr>
    </w:p>
    <w:sectPr w:rsidR="000636A4" w:rsidRPr="00C32FF3" w:rsidSect="000636A4">
      <w:headerReference w:type="even" r:id="rId11"/>
      <w:headerReference w:type="default" r:id="rId12"/>
      <w:footerReference w:type="default" r:id="rId13"/>
      <w:headerReference w:type="first" r:id="rId14"/>
      <w:footerReference w:type="first" r:id="rId15"/>
      <w:pgSz w:w="11906" w:h="16838" w:code="9"/>
      <w:pgMar w:top="1134" w:right="851" w:bottom="1826" w:left="851" w:header="284" w:footer="3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2BD" w:rsidRDefault="003F32BD">
      <w:r>
        <w:separator/>
      </w:r>
    </w:p>
  </w:endnote>
  <w:endnote w:type="continuationSeparator" w:id="0">
    <w:p w:rsidR="003F32BD" w:rsidRDefault="003F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E6" w:rsidRDefault="00B351E6" w:rsidP="00C32FF3">
    <w:pPr>
      <w:pStyle w:val="Footer"/>
      <w:rPr>
        <w:lang w:val="en-ZA"/>
      </w:rPr>
    </w:pPr>
    <w:r>
      <w:rPr>
        <w:lang w:val="en-ZA"/>
      </w:rPr>
      <w:t xml:space="preserve">                                                         </w:t>
    </w:r>
  </w:p>
  <w:p w:rsidR="00B351E6" w:rsidRPr="00DF38E9" w:rsidRDefault="00C32FF3" w:rsidP="00B351E6">
    <w:pPr>
      <w:pStyle w:val="Footer"/>
      <w:jc w:val="center"/>
      <w:rPr>
        <w:rFonts w:ascii="Arial" w:hAnsi="Arial" w:cs="Arial"/>
        <w:sz w:val="20"/>
        <w:szCs w:val="20"/>
        <w:lang w:val="en-US"/>
      </w:rPr>
    </w:pPr>
    <w:r w:rsidRPr="005B1250">
      <w:rPr>
        <w:rFonts w:ascii="Arial" w:hAnsi="Arial" w:cs="Arial"/>
        <w:noProof/>
        <w:sz w:val="18"/>
        <w:szCs w:val="18"/>
        <w:lang w:val="en-ZA" w:eastAsia="en-ZA"/>
      </w:rPr>
      <w:drawing>
        <wp:anchor distT="0" distB="0" distL="114300" distR="114300" simplePos="0" relativeHeight="251663360" behindDoc="0" locked="0" layoutInCell="1" allowOverlap="1" wp14:anchorId="0350F56F" wp14:editId="53E461BD">
          <wp:simplePos x="0" y="0"/>
          <wp:positionH relativeFrom="margin">
            <wp:posOffset>6155690</wp:posOffset>
          </wp:positionH>
          <wp:positionV relativeFrom="paragraph">
            <wp:posOffset>8890</wp:posOffset>
          </wp:positionV>
          <wp:extent cx="550545" cy="449580"/>
          <wp:effectExtent l="0" t="0" r="1905" b="7620"/>
          <wp:wrapNone/>
          <wp:docPr id="1" name="Picture 1" descr="F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A 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1E6" w:rsidRPr="00DF38E9">
      <w:rPr>
        <w:rFonts w:ascii="Arial" w:hAnsi="Arial" w:cs="Arial"/>
        <w:sz w:val="20"/>
        <w:szCs w:val="20"/>
        <w:lang w:val="en-US"/>
      </w:rPr>
      <w:t xml:space="preserve">Page </w:t>
    </w:r>
    <w:r w:rsidR="00B351E6" w:rsidRPr="00DF38E9">
      <w:rPr>
        <w:rFonts w:ascii="Arial" w:hAnsi="Arial" w:cs="Arial"/>
        <w:sz w:val="20"/>
        <w:szCs w:val="20"/>
        <w:lang w:val="en-US"/>
      </w:rPr>
      <w:fldChar w:fldCharType="begin"/>
    </w:r>
    <w:r w:rsidR="00B351E6" w:rsidRPr="00DF38E9">
      <w:rPr>
        <w:rFonts w:ascii="Arial" w:hAnsi="Arial" w:cs="Arial"/>
        <w:sz w:val="20"/>
        <w:szCs w:val="20"/>
        <w:lang w:val="en-US"/>
      </w:rPr>
      <w:instrText xml:space="preserve"> PAGE </w:instrText>
    </w:r>
    <w:r w:rsidR="00B351E6" w:rsidRPr="00DF38E9">
      <w:rPr>
        <w:rFonts w:ascii="Arial" w:hAnsi="Arial" w:cs="Arial"/>
        <w:sz w:val="20"/>
        <w:szCs w:val="20"/>
        <w:lang w:val="en-US"/>
      </w:rPr>
      <w:fldChar w:fldCharType="separate"/>
    </w:r>
    <w:r>
      <w:rPr>
        <w:rFonts w:ascii="Arial" w:hAnsi="Arial" w:cs="Arial"/>
        <w:noProof/>
        <w:sz w:val="20"/>
        <w:szCs w:val="20"/>
        <w:lang w:val="en-US"/>
      </w:rPr>
      <w:t>3</w:t>
    </w:r>
    <w:r w:rsidR="00B351E6" w:rsidRPr="00DF38E9">
      <w:rPr>
        <w:rFonts w:ascii="Arial" w:hAnsi="Arial" w:cs="Arial"/>
        <w:sz w:val="20"/>
        <w:szCs w:val="20"/>
        <w:lang w:val="en-US"/>
      </w:rPr>
      <w:fldChar w:fldCharType="end"/>
    </w:r>
    <w:r w:rsidR="00B351E6" w:rsidRPr="00DF38E9">
      <w:rPr>
        <w:rFonts w:ascii="Arial" w:hAnsi="Arial" w:cs="Arial"/>
        <w:sz w:val="20"/>
        <w:szCs w:val="20"/>
        <w:lang w:val="en-US"/>
      </w:rPr>
      <w:t xml:space="preserve"> of </w:t>
    </w:r>
    <w:r w:rsidR="00B351E6" w:rsidRPr="00DF38E9">
      <w:rPr>
        <w:rFonts w:ascii="Arial" w:hAnsi="Arial" w:cs="Arial"/>
        <w:sz w:val="20"/>
        <w:szCs w:val="20"/>
        <w:lang w:val="en-US"/>
      </w:rPr>
      <w:fldChar w:fldCharType="begin"/>
    </w:r>
    <w:r w:rsidR="00B351E6" w:rsidRPr="00DF38E9">
      <w:rPr>
        <w:rFonts w:ascii="Arial" w:hAnsi="Arial" w:cs="Arial"/>
        <w:sz w:val="20"/>
        <w:szCs w:val="20"/>
        <w:lang w:val="en-US"/>
      </w:rPr>
      <w:instrText xml:space="preserve"> NUMPAGES </w:instrText>
    </w:r>
    <w:r w:rsidR="00B351E6" w:rsidRPr="00DF38E9">
      <w:rPr>
        <w:rFonts w:ascii="Arial" w:hAnsi="Arial" w:cs="Arial"/>
        <w:sz w:val="20"/>
        <w:szCs w:val="20"/>
        <w:lang w:val="en-US"/>
      </w:rPr>
      <w:fldChar w:fldCharType="separate"/>
    </w:r>
    <w:r>
      <w:rPr>
        <w:rFonts w:ascii="Arial" w:hAnsi="Arial" w:cs="Arial"/>
        <w:noProof/>
        <w:sz w:val="20"/>
        <w:szCs w:val="20"/>
        <w:lang w:val="en-US"/>
      </w:rPr>
      <w:t>4</w:t>
    </w:r>
    <w:r w:rsidR="00B351E6" w:rsidRPr="00DF38E9">
      <w:rPr>
        <w:rFonts w:ascii="Arial" w:hAnsi="Arial" w:cs="Arial"/>
        <w:sz w:val="20"/>
        <w:szCs w:val="20"/>
        <w:lang w:val="en-US"/>
      </w:rPr>
      <w:fldChar w:fldCharType="end"/>
    </w:r>
  </w:p>
  <w:p w:rsidR="00B351E6" w:rsidRPr="00DF38E9" w:rsidRDefault="00B351E6" w:rsidP="00C32FF3">
    <w:pPr>
      <w:pStyle w:val="Footer"/>
      <w:rPr>
        <w:rFonts w:ascii="Arial" w:hAnsi="Arial" w:cs="Arial"/>
        <w:sz w:val="20"/>
        <w:szCs w:val="20"/>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blLook w:val="04A0" w:firstRow="1" w:lastRow="0" w:firstColumn="1" w:lastColumn="0" w:noHBand="0" w:noVBand="1"/>
    </w:tblPr>
    <w:tblGrid>
      <w:gridCol w:w="2060"/>
      <w:gridCol w:w="2027"/>
      <w:gridCol w:w="2051"/>
      <w:gridCol w:w="2039"/>
      <w:gridCol w:w="2027"/>
    </w:tblGrid>
    <w:tr w:rsidR="00C32FF3" w:rsidTr="00A82175">
      <w:trPr>
        <w:trHeight w:val="510"/>
        <w:jc w:val="center"/>
      </w:trPr>
      <w:tc>
        <w:tcPr>
          <w:tcW w:w="2084" w:type="dxa"/>
          <w:shd w:val="clear" w:color="auto" w:fill="17365D"/>
          <w:vAlign w:val="center"/>
          <w:hideMark/>
        </w:tcPr>
        <w:p w:rsidR="00C32FF3" w:rsidRPr="005D043F" w:rsidRDefault="00C32FF3" w:rsidP="00C32FF3">
          <w:pPr>
            <w:pStyle w:val="Footer"/>
            <w:ind w:left="720"/>
            <w:rPr>
              <w:rFonts w:ascii="Calibri" w:hAnsi="Calibri"/>
              <w:b/>
              <w:color w:val="FFFFFF"/>
              <w:sz w:val="26"/>
              <w:szCs w:val="26"/>
            </w:rPr>
          </w:pPr>
          <w:r w:rsidRPr="005D043F">
            <w:rPr>
              <w:rFonts w:ascii="Calibri" w:hAnsi="Calibri"/>
              <w:b/>
              <w:color w:val="FFFFFF"/>
              <w:sz w:val="26"/>
              <w:szCs w:val="26"/>
            </w:rPr>
            <w:t>Home</w:t>
          </w:r>
        </w:p>
      </w:tc>
      <w:tc>
        <w:tcPr>
          <w:tcW w:w="2084" w:type="dxa"/>
          <w:shd w:val="clear" w:color="auto" w:fill="17365D"/>
          <w:vAlign w:val="center"/>
          <w:hideMark/>
        </w:tcPr>
        <w:p w:rsidR="00C32FF3" w:rsidRPr="005D043F" w:rsidRDefault="00C32FF3" w:rsidP="00C32FF3">
          <w:pPr>
            <w:pStyle w:val="Footer"/>
            <w:jc w:val="center"/>
            <w:rPr>
              <w:rFonts w:ascii="Calibri" w:hAnsi="Calibri"/>
              <w:b/>
              <w:color w:val="FFFFFF"/>
              <w:sz w:val="26"/>
              <w:szCs w:val="26"/>
            </w:rPr>
          </w:pPr>
          <w:r w:rsidRPr="005D043F">
            <w:rPr>
              <w:rFonts w:ascii="Calibri" w:hAnsi="Calibri"/>
              <w:b/>
              <w:color w:val="FFFFFF"/>
              <w:sz w:val="26"/>
              <w:szCs w:val="26"/>
            </w:rPr>
            <w:t>Motor</w:t>
          </w:r>
        </w:p>
      </w:tc>
      <w:tc>
        <w:tcPr>
          <w:tcW w:w="2084" w:type="dxa"/>
          <w:shd w:val="clear" w:color="auto" w:fill="17365D"/>
          <w:vAlign w:val="center"/>
          <w:hideMark/>
        </w:tcPr>
        <w:p w:rsidR="00C32FF3" w:rsidRPr="005D043F" w:rsidRDefault="00C32FF3" w:rsidP="00C32FF3">
          <w:pPr>
            <w:pStyle w:val="Footer"/>
            <w:jc w:val="center"/>
            <w:rPr>
              <w:rFonts w:ascii="Calibri" w:hAnsi="Calibri"/>
              <w:b/>
              <w:color w:val="FFFFFF"/>
              <w:sz w:val="26"/>
              <w:szCs w:val="26"/>
            </w:rPr>
          </w:pPr>
          <w:r w:rsidRPr="005D043F">
            <w:rPr>
              <w:rFonts w:ascii="Calibri" w:hAnsi="Calibri"/>
              <w:b/>
              <w:color w:val="FFFFFF"/>
              <w:sz w:val="26"/>
              <w:szCs w:val="26"/>
            </w:rPr>
            <w:t>Body Corporates</w:t>
          </w:r>
        </w:p>
      </w:tc>
      <w:tc>
        <w:tcPr>
          <w:tcW w:w="2084" w:type="dxa"/>
          <w:shd w:val="clear" w:color="auto" w:fill="17365D"/>
          <w:vAlign w:val="center"/>
          <w:hideMark/>
        </w:tcPr>
        <w:p w:rsidR="00C32FF3" w:rsidRPr="005D043F" w:rsidRDefault="00C32FF3" w:rsidP="00C32FF3">
          <w:pPr>
            <w:pStyle w:val="Footer"/>
            <w:jc w:val="center"/>
            <w:rPr>
              <w:rFonts w:ascii="Calibri" w:hAnsi="Calibri"/>
              <w:b/>
              <w:color w:val="FFFFFF"/>
              <w:sz w:val="26"/>
              <w:szCs w:val="26"/>
            </w:rPr>
          </w:pPr>
          <w:r w:rsidRPr="005D043F">
            <w:rPr>
              <w:rFonts w:ascii="Calibri" w:hAnsi="Calibri"/>
              <w:b/>
              <w:color w:val="FFFFFF"/>
              <w:sz w:val="26"/>
              <w:szCs w:val="26"/>
            </w:rPr>
            <w:t>Business</w:t>
          </w:r>
        </w:p>
      </w:tc>
      <w:tc>
        <w:tcPr>
          <w:tcW w:w="2084" w:type="dxa"/>
          <w:shd w:val="clear" w:color="auto" w:fill="17365D"/>
          <w:vAlign w:val="center"/>
          <w:hideMark/>
        </w:tcPr>
        <w:p w:rsidR="00C32FF3" w:rsidRPr="005D043F" w:rsidRDefault="00C32FF3" w:rsidP="00C32FF3">
          <w:pPr>
            <w:pStyle w:val="Footer"/>
            <w:jc w:val="center"/>
            <w:rPr>
              <w:rFonts w:ascii="Calibri" w:hAnsi="Calibri"/>
              <w:b/>
              <w:color w:val="FFFFFF"/>
              <w:sz w:val="26"/>
              <w:szCs w:val="26"/>
            </w:rPr>
          </w:pPr>
          <w:r w:rsidRPr="005D043F">
            <w:rPr>
              <w:rFonts w:ascii="Calibri" w:hAnsi="Calibri"/>
              <w:b/>
              <w:color w:val="FFFFFF"/>
              <w:sz w:val="26"/>
              <w:szCs w:val="26"/>
            </w:rPr>
            <w:t>Trucks</w:t>
          </w:r>
        </w:p>
      </w:tc>
    </w:tr>
  </w:tbl>
  <w:p w:rsidR="00B351E6" w:rsidRPr="00C43EAF" w:rsidRDefault="00B351E6" w:rsidP="00C32FF3">
    <w:pPr>
      <w:pStyle w:val="Footer"/>
      <w:rPr>
        <w:b/>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7365D"/>
      <w:tblLook w:val="04A0" w:firstRow="1" w:lastRow="0" w:firstColumn="1" w:lastColumn="0" w:noHBand="0" w:noVBand="1"/>
    </w:tblPr>
    <w:tblGrid>
      <w:gridCol w:w="2060"/>
      <w:gridCol w:w="2027"/>
      <w:gridCol w:w="2051"/>
      <w:gridCol w:w="2039"/>
      <w:gridCol w:w="2027"/>
    </w:tblGrid>
    <w:tr w:rsidR="00CC71CF" w:rsidTr="006C4AA7">
      <w:trPr>
        <w:trHeight w:val="510"/>
        <w:jc w:val="center"/>
      </w:trPr>
      <w:tc>
        <w:tcPr>
          <w:tcW w:w="2084" w:type="dxa"/>
          <w:shd w:val="clear" w:color="auto" w:fill="17365D"/>
          <w:vAlign w:val="center"/>
          <w:hideMark/>
        </w:tcPr>
        <w:p w:rsidR="00CC71CF" w:rsidRPr="005D043F" w:rsidRDefault="00CC71CF" w:rsidP="006C4AA7">
          <w:pPr>
            <w:pStyle w:val="Footer"/>
            <w:ind w:left="720"/>
            <w:rPr>
              <w:rFonts w:ascii="Calibri" w:hAnsi="Calibri"/>
              <w:b/>
              <w:color w:val="FFFFFF"/>
              <w:sz w:val="26"/>
              <w:szCs w:val="26"/>
            </w:rPr>
          </w:pPr>
          <w:r w:rsidRPr="005D043F">
            <w:rPr>
              <w:rFonts w:ascii="Calibri" w:hAnsi="Calibri"/>
              <w:b/>
              <w:color w:val="FFFFFF"/>
              <w:sz w:val="26"/>
              <w:szCs w:val="26"/>
            </w:rPr>
            <w:t>Home</w:t>
          </w:r>
        </w:p>
      </w:tc>
      <w:tc>
        <w:tcPr>
          <w:tcW w:w="2084" w:type="dxa"/>
          <w:shd w:val="clear" w:color="auto" w:fill="17365D"/>
          <w:vAlign w:val="center"/>
          <w:hideMark/>
        </w:tcPr>
        <w:p w:rsidR="00CC71CF" w:rsidRPr="005D043F" w:rsidRDefault="00CC71CF" w:rsidP="006C4AA7">
          <w:pPr>
            <w:pStyle w:val="Footer"/>
            <w:jc w:val="center"/>
            <w:rPr>
              <w:rFonts w:ascii="Calibri" w:hAnsi="Calibri"/>
              <w:b/>
              <w:color w:val="FFFFFF"/>
              <w:sz w:val="26"/>
              <w:szCs w:val="26"/>
            </w:rPr>
          </w:pPr>
          <w:r w:rsidRPr="005D043F">
            <w:rPr>
              <w:rFonts w:ascii="Calibri" w:hAnsi="Calibri"/>
              <w:b/>
              <w:color w:val="FFFFFF"/>
              <w:sz w:val="26"/>
              <w:szCs w:val="26"/>
            </w:rPr>
            <w:t>Motor</w:t>
          </w:r>
        </w:p>
      </w:tc>
      <w:tc>
        <w:tcPr>
          <w:tcW w:w="2084" w:type="dxa"/>
          <w:shd w:val="clear" w:color="auto" w:fill="17365D"/>
          <w:vAlign w:val="center"/>
          <w:hideMark/>
        </w:tcPr>
        <w:p w:rsidR="00CC71CF" w:rsidRPr="005D043F" w:rsidRDefault="00CC71CF" w:rsidP="006C4AA7">
          <w:pPr>
            <w:pStyle w:val="Footer"/>
            <w:jc w:val="center"/>
            <w:rPr>
              <w:rFonts w:ascii="Calibri" w:hAnsi="Calibri"/>
              <w:b/>
              <w:color w:val="FFFFFF"/>
              <w:sz w:val="26"/>
              <w:szCs w:val="26"/>
            </w:rPr>
          </w:pPr>
          <w:r w:rsidRPr="005D043F">
            <w:rPr>
              <w:rFonts w:ascii="Calibri" w:hAnsi="Calibri"/>
              <w:b/>
              <w:color w:val="FFFFFF"/>
              <w:sz w:val="26"/>
              <w:szCs w:val="26"/>
            </w:rPr>
            <w:t>Body Corporates</w:t>
          </w:r>
        </w:p>
      </w:tc>
      <w:tc>
        <w:tcPr>
          <w:tcW w:w="2084" w:type="dxa"/>
          <w:shd w:val="clear" w:color="auto" w:fill="17365D"/>
          <w:vAlign w:val="center"/>
          <w:hideMark/>
        </w:tcPr>
        <w:p w:rsidR="00CC71CF" w:rsidRPr="005D043F" w:rsidRDefault="00CC71CF" w:rsidP="006C4AA7">
          <w:pPr>
            <w:pStyle w:val="Footer"/>
            <w:jc w:val="center"/>
            <w:rPr>
              <w:rFonts w:ascii="Calibri" w:hAnsi="Calibri"/>
              <w:b/>
              <w:color w:val="FFFFFF"/>
              <w:sz w:val="26"/>
              <w:szCs w:val="26"/>
            </w:rPr>
          </w:pPr>
          <w:r w:rsidRPr="005D043F">
            <w:rPr>
              <w:rFonts w:ascii="Calibri" w:hAnsi="Calibri"/>
              <w:b/>
              <w:color w:val="FFFFFF"/>
              <w:sz w:val="26"/>
              <w:szCs w:val="26"/>
            </w:rPr>
            <w:t>Business</w:t>
          </w:r>
        </w:p>
      </w:tc>
      <w:tc>
        <w:tcPr>
          <w:tcW w:w="2084" w:type="dxa"/>
          <w:shd w:val="clear" w:color="auto" w:fill="17365D"/>
          <w:vAlign w:val="center"/>
          <w:hideMark/>
        </w:tcPr>
        <w:p w:rsidR="00CC71CF" w:rsidRPr="005D043F" w:rsidRDefault="00CC71CF" w:rsidP="006C4AA7">
          <w:pPr>
            <w:pStyle w:val="Footer"/>
            <w:jc w:val="center"/>
            <w:rPr>
              <w:rFonts w:ascii="Calibri" w:hAnsi="Calibri"/>
              <w:b/>
              <w:color w:val="FFFFFF"/>
              <w:sz w:val="26"/>
              <w:szCs w:val="26"/>
            </w:rPr>
          </w:pPr>
          <w:r w:rsidRPr="005D043F">
            <w:rPr>
              <w:rFonts w:ascii="Calibri" w:hAnsi="Calibri"/>
              <w:b/>
              <w:color w:val="FFFFFF"/>
              <w:sz w:val="26"/>
              <w:szCs w:val="26"/>
            </w:rPr>
            <w:t>Trucks</w:t>
          </w:r>
        </w:p>
      </w:tc>
    </w:tr>
  </w:tbl>
  <w:p w:rsidR="00CC71CF" w:rsidRDefault="00C32FF3" w:rsidP="00CC71CF">
    <w:pPr>
      <w:rPr>
        <w:rFonts w:ascii="Arial" w:hAnsi="Arial"/>
        <w:i/>
        <w:sz w:val="12"/>
        <w:szCs w:val="12"/>
        <w:lang w:val="en-ZA"/>
      </w:rPr>
    </w:pPr>
    <w:r w:rsidRPr="005B1250">
      <w:rPr>
        <w:rFonts w:ascii="Arial" w:hAnsi="Arial" w:cs="Arial"/>
        <w:noProof/>
        <w:sz w:val="18"/>
        <w:szCs w:val="18"/>
        <w:lang w:val="en-ZA" w:eastAsia="en-ZA"/>
      </w:rPr>
      <w:drawing>
        <wp:anchor distT="0" distB="0" distL="114300" distR="114300" simplePos="0" relativeHeight="251661312" behindDoc="0" locked="0" layoutInCell="1" allowOverlap="1" wp14:anchorId="6456F859" wp14:editId="778257C1">
          <wp:simplePos x="0" y="0"/>
          <wp:positionH relativeFrom="column">
            <wp:posOffset>6124834</wp:posOffset>
          </wp:positionH>
          <wp:positionV relativeFrom="line">
            <wp:posOffset>-542925</wp:posOffset>
          </wp:positionV>
          <wp:extent cx="550800" cy="450000"/>
          <wp:effectExtent l="0" t="0" r="1905" b="7620"/>
          <wp:wrapTopAndBottom/>
          <wp:docPr id="8" name="Picture 8" descr="FI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A 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800" cy="45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43F" w:rsidRPr="00DC4A30" w:rsidRDefault="005D043F" w:rsidP="00CC71CF">
    <w:pPr>
      <w:jc w:val="center"/>
      <w:rPr>
        <w:rFonts w:ascii="Arial" w:hAnsi="Arial"/>
        <w:i/>
        <w:sz w:val="18"/>
        <w:szCs w:val="18"/>
        <w:lang w:val="en-ZA"/>
      </w:rPr>
    </w:pPr>
    <w:r w:rsidRPr="00DC4A30">
      <w:rPr>
        <w:rFonts w:ascii="Arial" w:hAnsi="Arial"/>
        <w:i/>
        <w:sz w:val="18"/>
        <w:szCs w:val="18"/>
        <w:lang w:val="en-ZA"/>
      </w:rPr>
      <w:t>Authorised Financial Services Provider Number: 27960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2BD" w:rsidRDefault="003F32BD">
      <w:r>
        <w:separator/>
      </w:r>
    </w:p>
  </w:footnote>
  <w:footnote w:type="continuationSeparator" w:id="0">
    <w:p w:rsidR="003F32BD" w:rsidRDefault="003F3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E6" w:rsidRDefault="003F32BD">
    <w:pPr>
      <w:pStyle w:val="Header"/>
    </w:pPr>
    <w:r>
      <w:rPr>
        <w:szCs w:val="20"/>
        <w:lang w:val="en-ZA" w:eastAsia="en-ZA"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491.2pt;height:693.55pt;z-index:-251658240;mso-wrap-edited:f;mso-position-horizontal:center;mso-position-horizontal-relative:margin;mso-position-vertical:center;mso-position-vertical-relative:margin" wrapcoords="-32 0 -32 21576 21600 21576 21600 0 -32 0">
          <v:imagedata r:id="rId1" o:title="Crow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E6" w:rsidRDefault="003F32BD" w:rsidP="00B351E6">
    <w:pPr>
      <w:pStyle w:val="Header"/>
      <w:jc w:val="center"/>
    </w:pPr>
    <w:r>
      <w:rPr>
        <w:szCs w:val="20"/>
        <w:lang w:val="en-ZA" w:eastAsia="en-ZA"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4" type="#_x0000_t75" style="position:absolute;left:0;text-align:left;margin-left:0;margin-top:0;width:491.2pt;height:693.55pt;z-index:-251659264;mso-wrap-edited:f;mso-position-horizontal:center;mso-position-horizontal-relative:margin;mso-position-vertical:center;mso-position-vertical-relative:margin" wrapcoords="-32 0 -32 21576 21600 21576 21600 0 -32 0">
          <v:imagedata r:id="rId1" o:title="Crown 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ECC" w:rsidRDefault="00CC71CF" w:rsidP="00B70ECC">
    <w:pPr>
      <w:pStyle w:val="Header"/>
      <w:jc w:val="center"/>
    </w:pPr>
    <w:r>
      <w:rPr>
        <w:noProof/>
        <w:lang w:val="en-ZA" w:eastAsia="en-ZA"/>
      </w:rPr>
      <w:drawing>
        <wp:inline distT="0" distB="0" distL="0" distR="0">
          <wp:extent cx="3268396" cy="1781895"/>
          <wp:effectExtent l="0" t="0" r="825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 Logo blue letters blue slogan.png"/>
                  <pic:cNvPicPr/>
                </pic:nvPicPr>
                <pic:blipFill>
                  <a:blip r:embed="rId1">
                    <a:extLst>
                      <a:ext uri="{28A0092B-C50C-407E-A947-70E740481C1C}">
                        <a14:useLocalDpi xmlns:a14="http://schemas.microsoft.com/office/drawing/2010/main" val="0"/>
                      </a:ext>
                    </a:extLst>
                  </a:blip>
                  <a:stretch>
                    <a:fillRect/>
                  </a:stretch>
                </pic:blipFill>
                <pic:spPr>
                  <a:xfrm>
                    <a:off x="0" y="0"/>
                    <a:ext cx="3268396" cy="1781895"/>
                  </a:xfrm>
                  <a:prstGeom prst="rect">
                    <a:avLst/>
                  </a:prstGeom>
                </pic:spPr>
              </pic:pic>
            </a:graphicData>
          </a:graphic>
        </wp:inline>
      </w:drawing>
    </w:r>
  </w:p>
  <w:p w:rsidR="00B70ECC" w:rsidRPr="00B70ECC" w:rsidRDefault="00B70ECC" w:rsidP="00B70ECC">
    <w:pPr>
      <w:jc w:val="center"/>
      <w:rPr>
        <w:rFonts w:ascii="Calibri" w:eastAsia="Calibri" w:hAnsi="Calibri"/>
        <w:color w:val="0000FF"/>
        <w:sz w:val="22"/>
        <w:szCs w:val="22"/>
        <w:u w:val="single"/>
        <w:lang w:val="en-ZA"/>
      </w:rPr>
    </w:pPr>
    <w:r w:rsidRPr="00B70ECC">
      <w:rPr>
        <w:rFonts w:ascii="Calibri" w:eastAsia="Calibri" w:hAnsi="Calibri"/>
        <w:sz w:val="22"/>
        <w:szCs w:val="22"/>
        <w:lang w:val="en-ZA"/>
      </w:rPr>
      <w:t xml:space="preserve">Tel: 031-7653489 • Fax Number: 086 550 1948 • e-mail: </w:t>
    </w:r>
    <w:hyperlink r:id="rId2" w:history="1">
      <w:r w:rsidRPr="00B70ECC">
        <w:rPr>
          <w:rFonts w:ascii="Calibri" w:eastAsia="Calibri" w:hAnsi="Calibri"/>
          <w:color w:val="0000FF"/>
          <w:sz w:val="22"/>
          <w:szCs w:val="22"/>
          <w:u w:val="single"/>
          <w:lang w:val="en-ZA"/>
        </w:rPr>
        <w:t>info@mwbrokers.co.za</w:t>
      </w:r>
    </w:hyperlink>
    <w:r w:rsidRPr="00B70ECC">
      <w:rPr>
        <w:rFonts w:ascii="Calibri" w:eastAsia="Calibri" w:hAnsi="Calibri"/>
        <w:color w:val="0000FF"/>
        <w:sz w:val="22"/>
        <w:szCs w:val="22"/>
        <w:u w:val="single"/>
        <w:lang w:val="en-ZA"/>
      </w:rPr>
      <w:t xml:space="preserve"> </w:t>
    </w:r>
  </w:p>
  <w:p w:rsidR="00E11053" w:rsidRDefault="00E11053" w:rsidP="00B70ECC">
    <w:pPr>
      <w:jc w:val="center"/>
      <w:rPr>
        <w:rFonts w:ascii="Calibri" w:eastAsia="Calibri" w:hAnsi="Calibri"/>
        <w:sz w:val="22"/>
        <w:szCs w:val="22"/>
        <w:lang w:val="en-ZA"/>
      </w:rPr>
    </w:pPr>
    <w:r>
      <w:rPr>
        <w:rFonts w:ascii="Calibri" w:eastAsia="Calibri" w:hAnsi="Calibri"/>
        <w:sz w:val="22"/>
        <w:szCs w:val="22"/>
        <w:lang w:val="en-ZA"/>
      </w:rPr>
      <w:t xml:space="preserve">P.O. Box </w:t>
    </w:r>
    <w:r w:rsidR="006A148B">
      <w:rPr>
        <w:rFonts w:ascii="Calibri" w:eastAsia="Calibri" w:hAnsi="Calibri"/>
        <w:sz w:val="22"/>
        <w:szCs w:val="22"/>
        <w:lang w:val="en-ZA"/>
      </w:rPr>
      <w:t>822</w:t>
    </w:r>
    <w:r>
      <w:rPr>
        <w:rFonts w:ascii="Calibri" w:eastAsia="Calibri" w:hAnsi="Calibri"/>
        <w:sz w:val="22"/>
        <w:szCs w:val="22"/>
        <w:lang w:val="en-ZA"/>
      </w:rPr>
      <w:t xml:space="preserve">, </w:t>
    </w:r>
    <w:r w:rsidR="006A148B">
      <w:rPr>
        <w:rFonts w:ascii="Calibri" w:eastAsia="Calibri" w:hAnsi="Calibri"/>
        <w:sz w:val="22"/>
        <w:szCs w:val="22"/>
        <w:lang w:val="en-ZA"/>
      </w:rPr>
      <w:t>Kloof</w:t>
    </w:r>
    <w:r>
      <w:rPr>
        <w:rFonts w:ascii="Calibri" w:eastAsia="Calibri" w:hAnsi="Calibri"/>
        <w:sz w:val="22"/>
        <w:szCs w:val="22"/>
        <w:lang w:val="en-ZA"/>
      </w:rPr>
      <w:t>, 3603</w:t>
    </w:r>
  </w:p>
  <w:p w:rsidR="00B70ECC" w:rsidRPr="00B70ECC" w:rsidRDefault="009211DE" w:rsidP="00B70ECC">
    <w:pPr>
      <w:jc w:val="center"/>
      <w:rPr>
        <w:rFonts w:ascii="Calibri" w:eastAsia="Calibri" w:hAnsi="Calibri"/>
        <w:sz w:val="22"/>
        <w:szCs w:val="22"/>
        <w:lang w:val="en-ZA"/>
      </w:rPr>
    </w:pPr>
    <w:r>
      <w:rPr>
        <w:rFonts w:ascii="Verdana" w:hAnsi="Verdana"/>
        <w:sz w:val="18"/>
        <w:szCs w:val="18"/>
      </w:rPr>
      <w:t xml:space="preserve">23 Kenilworth Drive, </w:t>
    </w:r>
    <w:r w:rsidR="00E11053">
      <w:rPr>
        <w:rFonts w:ascii="Verdana" w:hAnsi="Verdana"/>
        <w:sz w:val="18"/>
        <w:szCs w:val="18"/>
      </w:rPr>
      <w:t>Kloof, 3610</w:t>
    </w:r>
  </w:p>
  <w:p w:rsidR="00B70ECC" w:rsidRPr="00B70ECC" w:rsidRDefault="00B70ECC" w:rsidP="00B70ECC">
    <w:pPr>
      <w:jc w:val="center"/>
      <w:rPr>
        <w:rFonts w:ascii="Calibri" w:eastAsia="Calibri" w:hAnsi="Calibri"/>
        <w:sz w:val="22"/>
        <w:szCs w:val="22"/>
        <w:lang w:val="en-ZA"/>
      </w:rPr>
    </w:pPr>
    <w:r w:rsidRPr="00B70ECC">
      <w:rPr>
        <w:rFonts w:ascii="Calibri" w:eastAsia="Calibri" w:hAnsi="Calibri"/>
        <w:sz w:val="22"/>
        <w:szCs w:val="22"/>
        <w:lang w:val="en-ZA"/>
      </w:rPr>
      <w:t xml:space="preserve">Website: </w:t>
    </w:r>
    <w:hyperlink r:id="rId3" w:history="1">
      <w:r w:rsidRPr="00B70ECC">
        <w:rPr>
          <w:rFonts w:ascii="Calibri" w:eastAsia="Calibri" w:hAnsi="Calibri"/>
          <w:color w:val="0000FF"/>
          <w:sz w:val="22"/>
          <w:szCs w:val="22"/>
          <w:u w:val="single"/>
          <w:lang w:val="en-ZA"/>
        </w:rPr>
        <w:t>www.mwbrokers.co.za</w:t>
      </w:r>
    </w:hyperlink>
  </w:p>
  <w:p w:rsidR="00B70ECC" w:rsidRPr="00B70ECC" w:rsidRDefault="00B70ECC" w:rsidP="00B70ECC">
    <w:pPr>
      <w:jc w:val="center"/>
      <w:rPr>
        <w:rFonts w:ascii="Calibri" w:eastAsia="Calibri" w:hAnsi="Calibri"/>
        <w:sz w:val="22"/>
        <w:szCs w:val="22"/>
        <w:lang w:val="en-ZA"/>
      </w:rPr>
    </w:pPr>
    <w:r w:rsidRPr="00B70ECC">
      <w:rPr>
        <w:rFonts w:ascii="Calibri" w:eastAsia="Calibri" w:hAnsi="Calibri"/>
        <w:sz w:val="22"/>
        <w:szCs w:val="22"/>
        <w:lang w:val="en-ZA"/>
      </w:rPr>
      <w:t>Vat Number: 4030231189 • CK Number: 2006/092284/23</w:t>
    </w:r>
  </w:p>
  <w:p w:rsidR="00B351E6" w:rsidRDefault="003F32BD" w:rsidP="00FD16A7">
    <w:pPr>
      <w:pStyle w:val="Header"/>
    </w:pPr>
    <w:r>
      <w:rPr>
        <w:szCs w:val="20"/>
        <w:lang w:val="en-ZA" w:eastAsia="en-ZA"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6" type="#_x0000_t75" style="position:absolute;margin-left:9pt;margin-top:-9pt;width:491.2pt;height:693.55pt;z-index:-251657216;mso-wrap-edited:f;mso-position-horizontal-relative:margin;mso-position-vertical-relative:margin" wrapcoords="-32 0 -32 21576 21600 21576 21600 0 -32 0">
          <v:imagedata r:id="rId4" o:title="Crow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D5730"/>
    <w:multiLevelType w:val="multilevel"/>
    <w:tmpl w:val="4946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849E2"/>
    <w:multiLevelType w:val="multilevel"/>
    <w:tmpl w:val="2F92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85C0B"/>
    <w:multiLevelType w:val="multilevel"/>
    <w:tmpl w:val="CC4C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D57D4"/>
    <w:multiLevelType w:val="multilevel"/>
    <w:tmpl w:val="2D70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5A7B5C"/>
    <w:multiLevelType w:val="multilevel"/>
    <w:tmpl w:val="7F30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C1"/>
    <w:rsid w:val="0002495C"/>
    <w:rsid w:val="000472E0"/>
    <w:rsid w:val="000636A4"/>
    <w:rsid w:val="000A4EC1"/>
    <w:rsid w:val="000F336F"/>
    <w:rsid w:val="00100520"/>
    <w:rsid w:val="001037D7"/>
    <w:rsid w:val="00160303"/>
    <w:rsid w:val="00194753"/>
    <w:rsid w:val="001D55E0"/>
    <w:rsid w:val="00243C05"/>
    <w:rsid w:val="002641E1"/>
    <w:rsid w:val="00274438"/>
    <w:rsid w:val="002C587D"/>
    <w:rsid w:val="002E2DF4"/>
    <w:rsid w:val="003675D3"/>
    <w:rsid w:val="003707D6"/>
    <w:rsid w:val="003B7BFE"/>
    <w:rsid w:val="003C41AB"/>
    <w:rsid w:val="003D1F47"/>
    <w:rsid w:val="003F32BD"/>
    <w:rsid w:val="004649F2"/>
    <w:rsid w:val="004E7433"/>
    <w:rsid w:val="00526BC1"/>
    <w:rsid w:val="00553DAA"/>
    <w:rsid w:val="00584BF3"/>
    <w:rsid w:val="005C68BD"/>
    <w:rsid w:val="005D043F"/>
    <w:rsid w:val="00652D9B"/>
    <w:rsid w:val="006658F0"/>
    <w:rsid w:val="00682484"/>
    <w:rsid w:val="006A0DD3"/>
    <w:rsid w:val="006A148B"/>
    <w:rsid w:val="007054A4"/>
    <w:rsid w:val="00734FA1"/>
    <w:rsid w:val="00745ED0"/>
    <w:rsid w:val="00750C7D"/>
    <w:rsid w:val="007527A0"/>
    <w:rsid w:val="007C0DF0"/>
    <w:rsid w:val="007D20FD"/>
    <w:rsid w:val="00803C49"/>
    <w:rsid w:val="0080467C"/>
    <w:rsid w:val="008055E8"/>
    <w:rsid w:val="008A7364"/>
    <w:rsid w:val="009211DE"/>
    <w:rsid w:val="009232BE"/>
    <w:rsid w:val="009462DB"/>
    <w:rsid w:val="00992A12"/>
    <w:rsid w:val="00997BEA"/>
    <w:rsid w:val="009A6CAF"/>
    <w:rsid w:val="009B6252"/>
    <w:rsid w:val="00A07EAF"/>
    <w:rsid w:val="00A41F2E"/>
    <w:rsid w:val="00A52171"/>
    <w:rsid w:val="00B06B79"/>
    <w:rsid w:val="00B351E6"/>
    <w:rsid w:val="00B70ECC"/>
    <w:rsid w:val="00B849DF"/>
    <w:rsid w:val="00C32FF3"/>
    <w:rsid w:val="00C34716"/>
    <w:rsid w:val="00CC71CF"/>
    <w:rsid w:val="00CE1122"/>
    <w:rsid w:val="00D47038"/>
    <w:rsid w:val="00D56248"/>
    <w:rsid w:val="00DD67D1"/>
    <w:rsid w:val="00E11053"/>
    <w:rsid w:val="00F37774"/>
    <w:rsid w:val="00F43F7D"/>
    <w:rsid w:val="00F57EDD"/>
    <w:rsid w:val="00FD16A7"/>
    <w:rsid w:val="00FF68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5:docId w15:val="{EF0B37E3-889B-4FB6-9703-C3F476A9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EC1"/>
    <w:rPr>
      <w:sz w:val="24"/>
      <w:szCs w:val="24"/>
      <w:lang w:val="en-GB" w:eastAsia="en-US"/>
    </w:rPr>
  </w:style>
  <w:style w:type="paragraph" w:styleId="Heading4">
    <w:name w:val="heading 4"/>
    <w:basedOn w:val="Normal"/>
    <w:next w:val="Normal"/>
    <w:qFormat/>
    <w:rsid w:val="000A4EC1"/>
    <w:pPr>
      <w:keepNext/>
      <w:outlineLvl w:val="3"/>
    </w:pPr>
    <w:rPr>
      <w:rFonts w:ascii="Arial" w:hAnsi="Arial"/>
      <w:b/>
      <w:i/>
      <w:sz w:val="22"/>
      <w:szCs w:val="20"/>
    </w:rPr>
  </w:style>
  <w:style w:type="paragraph" w:styleId="Heading6">
    <w:name w:val="heading 6"/>
    <w:basedOn w:val="Normal"/>
    <w:next w:val="Normal"/>
    <w:qFormat/>
    <w:rsid w:val="00635A4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A4EC1"/>
    <w:pPr>
      <w:tabs>
        <w:tab w:val="center" w:pos="4153"/>
        <w:tab w:val="right" w:pos="8306"/>
      </w:tabs>
    </w:pPr>
  </w:style>
  <w:style w:type="character" w:styleId="Hyperlink">
    <w:name w:val="Hyperlink"/>
    <w:uiPriority w:val="99"/>
    <w:rsid w:val="000A4EC1"/>
    <w:rPr>
      <w:color w:val="0000FF"/>
      <w:u w:val="single"/>
    </w:rPr>
  </w:style>
  <w:style w:type="paragraph" w:styleId="Header">
    <w:name w:val="header"/>
    <w:basedOn w:val="Normal"/>
    <w:link w:val="HeaderChar"/>
    <w:uiPriority w:val="99"/>
    <w:rsid w:val="00092C92"/>
    <w:pPr>
      <w:tabs>
        <w:tab w:val="center" w:pos="4320"/>
        <w:tab w:val="right" w:pos="8640"/>
      </w:tabs>
    </w:pPr>
  </w:style>
  <w:style w:type="table" w:styleId="TableGrid">
    <w:name w:val="Table Grid"/>
    <w:basedOn w:val="TableNormal"/>
    <w:rsid w:val="0016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3DAA"/>
    <w:rPr>
      <w:rFonts w:ascii="Tahoma" w:hAnsi="Tahoma" w:cs="Tahoma"/>
      <w:sz w:val="16"/>
      <w:szCs w:val="16"/>
    </w:rPr>
  </w:style>
  <w:style w:type="character" w:customStyle="1" w:styleId="HeaderChar">
    <w:name w:val="Header Char"/>
    <w:link w:val="Header"/>
    <w:uiPriority w:val="99"/>
    <w:rsid w:val="00B70ECC"/>
    <w:rPr>
      <w:sz w:val="24"/>
      <w:szCs w:val="24"/>
      <w:lang w:val="en-GB" w:eastAsia="en-US"/>
    </w:rPr>
  </w:style>
  <w:style w:type="character" w:customStyle="1" w:styleId="FooterChar">
    <w:name w:val="Footer Char"/>
    <w:link w:val="Footer"/>
    <w:rsid w:val="005D043F"/>
    <w:rPr>
      <w:sz w:val="24"/>
      <w:szCs w:val="24"/>
      <w:lang w:val="en-GB" w:eastAsia="en-US"/>
    </w:rPr>
  </w:style>
  <w:style w:type="paragraph" w:styleId="NormalWeb">
    <w:name w:val="Normal (Web)"/>
    <w:basedOn w:val="Normal"/>
    <w:uiPriority w:val="99"/>
    <w:unhideWhenUsed/>
    <w:rsid w:val="00D47038"/>
    <w:pPr>
      <w:spacing w:before="100" w:beforeAutospacing="1" w:after="100" w:afterAutospacing="1"/>
    </w:pPr>
    <w:rPr>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250417">
      <w:bodyDiv w:val="1"/>
      <w:marLeft w:val="0"/>
      <w:marRight w:val="0"/>
      <w:marTop w:val="0"/>
      <w:marBottom w:val="0"/>
      <w:divBdr>
        <w:top w:val="none" w:sz="0" w:space="0" w:color="auto"/>
        <w:left w:val="none" w:sz="0" w:space="0" w:color="auto"/>
        <w:bottom w:val="none" w:sz="0" w:space="0" w:color="auto"/>
        <w:right w:val="none" w:sz="0" w:space="0" w:color="auto"/>
      </w:divBdr>
    </w:div>
    <w:div w:id="186660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za/inforeg/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PIAComplaints@inforegulator.org.za" TargetMode="External"/><Relationship Id="rId4" Type="http://schemas.openxmlformats.org/officeDocument/2006/relationships/settings" Target="settings.xml"/><Relationship Id="rId9" Type="http://schemas.openxmlformats.org/officeDocument/2006/relationships/hyperlink" Target="mailto:enquiries@inforegulator.org.z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mwbrokers.co.za" TargetMode="External"/><Relationship Id="rId2" Type="http://schemas.openxmlformats.org/officeDocument/2006/relationships/hyperlink" Target="mailto:info@mwbrokers.co.za" TargetMode="External"/><Relationship Id="rId1" Type="http://schemas.openxmlformats.org/officeDocument/2006/relationships/image" Target="media/image3.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697D7-8CE0-41A6-9E1A-5607EFBC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 &amp; W INSURANCE BROKERS</vt:lpstr>
    </vt:vector>
  </TitlesOfParts>
  <Company/>
  <LinksUpToDate>false</LinksUpToDate>
  <CharactersWithSpaces>6442</CharactersWithSpaces>
  <SharedDoc>false</SharedDoc>
  <HLinks>
    <vt:vector size="12" baseType="variant">
      <vt:variant>
        <vt:i4>7405687</vt:i4>
      </vt:variant>
      <vt:variant>
        <vt:i4>9</vt:i4>
      </vt:variant>
      <vt:variant>
        <vt:i4>0</vt:i4>
      </vt:variant>
      <vt:variant>
        <vt:i4>5</vt:i4>
      </vt:variant>
      <vt:variant>
        <vt:lpwstr>http://www.mwbrokers.co.za/</vt:lpwstr>
      </vt:variant>
      <vt:variant>
        <vt:lpwstr/>
      </vt:variant>
      <vt:variant>
        <vt:i4>655472</vt:i4>
      </vt:variant>
      <vt:variant>
        <vt:i4>6</vt:i4>
      </vt:variant>
      <vt:variant>
        <vt:i4>0</vt:i4>
      </vt:variant>
      <vt:variant>
        <vt:i4>5</vt:i4>
      </vt:variant>
      <vt:variant>
        <vt:lpwstr>mailto:info@mwbrokers.co.za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&amp; W INSURANCE BROKERS</dc:title>
  <dc:creator>M.Hirst</dc:creator>
  <cp:lastModifiedBy>Jenny</cp:lastModifiedBy>
  <cp:revision>3</cp:revision>
  <cp:lastPrinted>2014-05-15T09:49:00Z</cp:lastPrinted>
  <dcterms:created xsi:type="dcterms:W3CDTF">2022-02-21T14:33:00Z</dcterms:created>
  <dcterms:modified xsi:type="dcterms:W3CDTF">2022-02-21T14:39:00Z</dcterms:modified>
</cp:coreProperties>
</file>